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ПЪРВА НАЦИОНАЛНА НАУЧНО-ПРАКТИЧЕСКА КОНФЕРЕНЦИЯ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НА ТЕМА „ЗЕЛЕНО ОБРАЗОВАНИЕ ЗА УСТОЙЧИВО БЪДЕЩЕ“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„В час с климатичните промени“ – конкурс за ученически проекти</w:t>
      </w:r>
    </w:p>
    <w:p w:rsidR="00E5596E" w:rsidRDefault="00E559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ПОЖАРОГАСИЛЕН РОБОТИЗИРАН АВТОМОБИЛ 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Автори на проекта: Красимир Пенев, ХI</w:t>
      </w:r>
      <w:r>
        <w:rPr>
          <w:rFonts w:ascii="Times New Roman" w:eastAsia="Times New Roman" w:hAnsi="Times New Roman" w:cs="Times New Roman"/>
          <w:i/>
          <w:sz w:val="24"/>
          <w:vertAlign w:val="superscript"/>
        </w:rPr>
        <w:t xml:space="preserve">А </w:t>
      </w:r>
      <w:r>
        <w:rPr>
          <w:rFonts w:ascii="Times New Roman" w:eastAsia="Times New Roman" w:hAnsi="Times New Roman" w:cs="Times New Roman"/>
          <w:i/>
          <w:sz w:val="24"/>
        </w:rPr>
        <w:t>клас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Хюлия Моллова, XII</w:t>
      </w:r>
      <w:r>
        <w:rPr>
          <w:rFonts w:ascii="Times New Roman" w:eastAsia="Times New Roman" w:hAnsi="Times New Roman" w:cs="Times New Roman"/>
          <w:i/>
          <w:sz w:val="24"/>
          <w:vertAlign w:val="superscript"/>
        </w:rPr>
        <w:t xml:space="preserve">Б </w:t>
      </w:r>
      <w:r>
        <w:rPr>
          <w:rFonts w:ascii="Times New Roman" w:eastAsia="Times New Roman" w:hAnsi="Times New Roman" w:cs="Times New Roman"/>
          <w:i/>
          <w:sz w:val="24"/>
        </w:rPr>
        <w:t>клас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ПГМЕТ „Ген. Иван Бъчваров”, гр. Севлиево, ул. Ненко Илиев”</w:t>
      </w:r>
      <w:r w:rsidRPr="00190E65">
        <w:rPr>
          <w:rFonts w:ascii="Times New Roman" w:eastAsia="Segoe UI Symbol" w:hAnsi="Times New Roman" w:cs="Times New Roman"/>
          <w:i/>
          <w:sz w:val="24"/>
        </w:rPr>
        <w:t>№</w:t>
      </w:r>
      <w:r w:rsidRPr="00190E65">
        <w:rPr>
          <w:rFonts w:ascii="Times New Roman" w:eastAsia="Times New Roman" w:hAnsi="Times New Roman" w:cs="Times New Roman"/>
          <w:i/>
          <w:sz w:val="24"/>
        </w:rPr>
        <w:t>3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56"/>
        </w:rPr>
      </w:pPr>
      <w:proofErr w:type="spellStart"/>
      <w:r>
        <w:rPr>
          <w:rFonts w:ascii="Times New Roman" w:eastAsia="Times New Roman" w:hAnsi="Times New Roman" w:cs="Times New Roman"/>
          <w:i/>
          <w:sz w:val="24"/>
        </w:rPr>
        <w:t>e-mail</w:t>
      </w:r>
      <w:proofErr w:type="spellEnd"/>
      <w:r>
        <w:rPr>
          <w:rFonts w:ascii="Times New Roman" w:eastAsia="Times New Roman" w:hAnsi="Times New Roman" w:cs="Times New Roman"/>
          <w:i/>
          <w:sz w:val="24"/>
        </w:rPr>
        <w:t>:</w:t>
      </w:r>
      <w:r>
        <w:rPr>
          <w:rFonts w:ascii="Calibri" w:eastAsia="Calibri" w:hAnsi="Calibri" w:cs="Calibri"/>
          <w:color w:val="424242"/>
          <w:sz w:val="10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i/>
          <w:color w:val="424242"/>
          <w:sz w:val="24"/>
          <w:shd w:val="clear" w:color="auto" w:fill="FFFFFF"/>
        </w:rPr>
        <w:t>info-700323@edu.</w:t>
      </w:r>
      <w:proofErr w:type="spellStart"/>
      <w:r>
        <w:rPr>
          <w:rFonts w:ascii="Times New Roman" w:eastAsia="Times New Roman" w:hAnsi="Times New Roman" w:cs="Times New Roman"/>
          <w:i/>
          <w:color w:val="424242"/>
          <w:sz w:val="24"/>
          <w:shd w:val="clear" w:color="auto" w:fill="FFFFFF"/>
        </w:rPr>
        <w:t>mon</w:t>
      </w:r>
      <w:proofErr w:type="spellEnd"/>
      <w:r>
        <w:rPr>
          <w:rFonts w:ascii="Times New Roman" w:eastAsia="Times New Roman" w:hAnsi="Times New Roman" w:cs="Times New Roman"/>
          <w:i/>
          <w:color w:val="424242"/>
          <w:sz w:val="24"/>
          <w:shd w:val="clear" w:color="auto" w:fill="FFFFFF"/>
        </w:rPr>
        <w:t>.</w:t>
      </w:r>
      <w:proofErr w:type="spellStart"/>
      <w:r>
        <w:rPr>
          <w:rFonts w:ascii="Times New Roman" w:eastAsia="Times New Roman" w:hAnsi="Times New Roman" w:cs="Times New Roman"/>
          <w:i/>
          <w:color w:val="424242"/>
          <w:sz w:val="24"/>
          <w:shd w:val="clear" w:color="auto" w:fill="FFFFFF"/>
        </w:rPr>
        <w:t>bg</w:t>
      </w:r>
      <w:proofErr w:type="spellEnd"/>
    </w:p>
    <w:p w:rsidR="00E5596E" w:rsidRDefault="001E6D0F">
      <w:pPr>
        <w:spacing w:line="360" w:lineRule="auto"/>
        <w:jc w:val="center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Научни ръководители: Ивелина Колева, главен учител</w:t>
      </w:r>
    </w:p>
    <w:p w:rsidR="00E5596E" w:rsidRDefault="001E6D0F">
      <w:pPr>
        <w:spacing w:line="360" w:lineRule="auto"/>
        <w:jc w:val="center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инж. Стефан Николов, старши учител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РЕЗЮМЕ:</w:t>
      </w:r>
      <w:r>
        <w:rPr>
          <w:rFonts w:ascii="Times New Roman" w:eastAsia="Times New Roman" w:hAnsi="Times New Roman" w:cs="Times New Roman"/>
          <w:sz w:val="24"/>
        </w:rPr>
        <w:t>Този проект се фокусира върху разработването на противопожарен робот. Основната цел е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създаване на роботизирана система, способна да открива и гаси пожари в открити и затворени пространства, намалявайки човешка намеса в опасни среди. Роботът има сензори за температура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и детектори, за идентифициране на източници на пожар и оценка на сериозността на ситуацията. 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Тази предложена система се състои основно от два режима, можем да я управляваме както ръчно, така и в автоматичен режим. Има допълнителна функция за изпращане на SMS сигнал до пожарната. Може да се движи в желаната посока чрез управление с мобилен телефон. В случай на пожар роботът активира вграден механизъм за гасене на пожар, който може да включва система за пръскане на вода.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Проектът има за цел да подобри ефективността на противопожарните операции и намаляване на потенциалните рискове чрез автоматизиране на процеса.</w:t>
      </w:r>
    </w:p>
    <w:p w:rsidR="001A7705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ВЪВЕДЕНИЕ:</w:t>
      </w:r>
    </w:p>
    <w:p w:rsidR="00141CCD" w:rsidRDefault="001A77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</w:rPr>
        <w:t xml:space="preserve">Климатичните промени са едно от най-големите предизвикателства на нашето време. Те водят до екстремни метеорологични явления, като горещи вълни и суши, които увеличават риска от пожари. В отговор на тази нарастваща заплаха, технологиите играят ключова роля в разработването на иновативни решения за борба с пожарите. </w:t>
      </w:r>
      <w:r w:rsidR="00141CCD">
        <w:rPr>
          <w:rFonts w:ascii="Times New Roman" w:eastAsia="Times New Roman" w:hAnsi="Times New Roman" w:cs="Times New Roman"/>
          <w:sz w:val="24"/>
        </w:rPr>
        <w:t xml:space="preserve">Един от тези иновативни подходи е използването на пожарогасителни роботизирани автомобили. Тези високотехнологични машини са проектирани да се справят с пожари </w:t>
      </w:r>
      <w:r w:rsidR="00141CCD">
        <w:rPr>
          <w:rFonts w:ascii="Times New Roman" w:eastAsia="Times New Roman" w:hAnsi="Times New Roman" w:cs="Times New Roman"/>
          <w:sz w:val="24"/>
        </w:rPr>
        <w:lastRenderedPageBreak/>
        <w:t>в труднодостъпни и опасни зони, като същевременно минимизират риска за човешкия живот.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Целта на проекта е да създаде управлявано превозно средство, което информира в случай на пожар. С помощта на мобилен телефон, потребителят може да насочи това превозно средство към точното място, където се случва пожарът, и след това да използва устройството за пръскане на вода за гасене на огъня. 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МЕТОД НА РАБОТА: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Когато сензорите открият пожар, те комуникират с </w:t>
      </w:r>
      <w:proofErr w:type="spellStart"/>
      <w:r>
        <w:rPr>
          <w:rFonts w:ascii="Times New Roman" w:eastAsia="Times New Roman" w:hAnsi="Times New Roman" w:cs="Times New Roman"/>
          <w:sz w:val="24"/>
        </w:rPr>
        <w:t>микроконтролера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4"/>
        </w:rPr>
        <w:t>Arduino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UNO) и роботът се придвижва към засегнатата от пожара зона. Пожарогасителят се монтира на роботизираното превозно средство, което след това се управлява по безжична връзка, така че да гаси пожара автоматично.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Описание на роботизирана система: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Система за откриване на пожар:</w:t>
      </w:r>
    </w:p>
    <w:p w:rsidR="00E5596E" w:rsidRDefault="001E6D0F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Сензори за температура се използват за откриване на наличие на пожар.</w:t>
      </w:r>
    </w:p>
    <w:p w:rsidR="00E5596E" w:rsidRDefault="001E6D0F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При установяване на пожар системата активира противопожарния механизъм.</w:t>
      </w:r>
    </w:p>
    <w:p w:rsidR="00E5596E" w:rsidRDefault="001E6D0F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Включва компоненти като резервоари за вода, помпи и дюзи.</w:t>
      </w:r>
    </w:p>
    <w:p w:rsidR="00E5596E" w:rsidRDefault="001E6D0F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Когато е активирана, системата пръска вода, за да потуши огъня.</w:t>
      </w:r>
    </w:p>
    <w:p w:rsidR="00E5596E" w:rsidRPr="00190E65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 w:rsidRPr="00190E65">
        <w:rPr>
          <w:rFonts w:ascii="Times New Roman" w:eastAsia="Times New Roman" w:hAnsi="Times New Roman" w:cs="Times New Roman"/>
          <w:b/>
          <w:i/>
          <w:sz w:val="24"/>
        </w:rPr>
        <w:t>Автоматичен противопожарен механизъм: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Когато е активиран, роботът автоматично засича пожара и се придвижва до  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него. След заемане на позиция включва пръскачката и го потушава.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Система за SMS предупреждение:</w:t>
      </w:r>
    </w:p>
    <w:p w:rsidR="00E5596E" w:rsidRDefault="001E6D0F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При откриване на пожар системата изпраща SMS предупреждение на предварително зададени телефонни номера.</w:t>
      </w:r>
    </w:p>
    <w:p w:rsidR="00E5596E" w:rsidRDefault="001E6D0F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Използва GSM модул за изпращане на текстови съобщения.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Режим на ръчно управление:</w:t>
      </w:r>
    </w:p>
    <w:p w:rsidR="00E5596E" w:rsidRDefault="001E6D0F">
      <w:pPr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Позволява ръчно управление на роботизираното превозно средство.</w:t>
      </w:r>
    </w:p>
    <w:p w:rsidR="00E5596E" w:rsidRDefault="001E6D0F">
      <w:pPr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Това може да стане чрез дистанционно управление или специален контролен панел.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Използвани компоненти:</w:t>
      </w:r>
    </w:p>
    <w:p w:rsidR="00E5596E" w:rsidRDefault="001E6D0F">
      <w:pPr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sz w:val="24"/>
        </w:rPr>
        <w:t>Flame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сензор - модул</w:t>
      </w:r>
    </w:p>
    <w:p w:rsidR="00E5596E" w:rsidRDefault="001E6D0F">
      <w:pPr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Гнездо за 2 AAA батерии, JST конектор за </w:t>
      </w:r>
      <w:proofErr w:type="spellStart"/>
      <w:r>
        <w:rPr>
          <w:rFonts w:ascii="Times New Roman" w:eastAsia="Times New Roman" w:hAnsi="Times New Roman" w:cs="Times New Roman"/>
          <w:sz w:val="24"/>
        </w:rPr>
        <w:t>micro</w:t>
      </w:r>
      <w:proofErr w:type="spellEnd"/>
      <w:r>
        <w:rPr>
          <w:rFonts w:ascii="Times New Roman" w:eastAsia="Times New Roman" w:hAnsi="Times New Roman" w:cs="Times New Roman"/>
          <w:sz w:val="24"/>
        </w:rPr>
        <w:t>:</w:t>
      </w:r>
      <w:proofErr w:type="spellStart"/>
      <w:r>
        <w:rPr>
          <w:rFonts w:ascii="Times New Roman" w:eastAsia="Times New Roman" w:hAnsi="Times New Roman" w:cs="Times New Roman"/>
          <w:sz w:val="24"/>
        </w:rPr>
        <w:t>bit</w:t>
      </w:r>
      <w:proofErr w:type="spellEnd"/>
    </w:p>
    <w:p w:rsidR="00E5596E" w:rsidRDefault="001E6D0F">
      <w:pPr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sz w:val="24"/>
        </w:rPr>
        <w:t>Arduino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</w:rPr>
        <w:t>Uno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</w:rPr>
        <w:t>Rev</w:t>
      </w:r>
      <w:proofErr w:type="spellEnd"/>
      <w:r>
        <w:rPr>
          <w:rFonts w:ascii="Times New Roman" w:eastAsia="Times New Roman" w:hAnsi="Times New Roman" w:cs="Times New Roman"/>
          <w:sz w:val="24"/>
        </w:rPr>
        <w:t>.3</w:t>
      </w:r>
    </w:p>
    <w:p w:rsidR="00E5596E" w:rsidRDefault="001E6D0F">
      <w:pPr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LM2596S импулсен понижаващ модул 2A (</w:t>
      </w:r>
      <w:proofErr w:type="spellStart"/>
      <w:r>
        <w:rPr>
          <w:rFonts w:ascii="Times New Roman" w:eastAsia="Times New Roman" w:hAnsi="Times New Roman" w:cs="Times New Roman"/>
          <w:sz w:val="24"/>
        </w:rPr>
        <w:t>max</w:t>
      </w:r>
      <w:proofErr w:type="spellEnd"/>
      <w:r>
        <w:rPr>
          <w:rFonts w:ascii="Times New Roman" w:eastAsia="Times New Roman" w:hAnsi="Times New Roman" w:cs="Times New Roman"/>
          <w:sz w:val="24"/>
        </w:rPr>
        <w:t>. 3A)</w:t>
      </w:r>
    </w:p>
    <w:p w:rsidR="00E5596E" w:rsidRDefault="001E6D0F">
      <w:pPr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L298N модул за управление на ел. двигатели (мотори)</w:t>
      </w:r>
    </w:p>
    <w:p w:rsidR="00E5596E" w:rsidRDefault="001E6D0F">
      <w:pPr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HC-05 </w:t>
      </w:r>
      <w:proofErr w:type="spellStart"/>
      <w:r>
        <w:rPr>
          <w:rFonts w:ascii="Times New Roman" w:eastAsia="Times New Roman" w:hAnsi="Times New Roman" w:cs="Times New Roman"/>
          <w:sz w:val="24"/>
        </w:rPr>
        <w:t>Bluetooth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модул</w:t>
      </w:r>
    </w:p>
    <w:p w:rsidR="00E5596E" w:rsidRDefault="001E6D0F">
      <w:pPr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Мини прототипна платка SYB-170 (</w:t>
      </w:r>
      <w:proofErr w:type="spellStart"/>
      <w:r>
        <w:rPr>
          <w:rFonts w:ascii="Times New Roman" w:eastAsia="Times New Roman" w:hAnsi="Times New Roman" w:cs="Times New Roman"/>
          <w:sz w:val="24"/>
        </w:rPr>
        <w:t>Breadboard</w:t>
      </w:r>
      <w:proofErr w:type="spellEnd"/>
      <w:r>
        <w:rPr>
          <w:rFonts w:ascii="Times New Roman" w:eastAsia="Times New Roman" w:hAnsi="Times New Roman" w:cs="Times New Roman"/>
          <w:sz w:val="24"/>
        </w:rPr>
        <w:t>)</w:t>
      </w:r>
    </w:p>
    <w:p w:rsidR="00E5596E" w:rsidRDefault="001E6D0F">
      <w:pPr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Модул 1 реле 5v</w:t>
      </w:r>
    </w:p>
    <w:p w:rsidR="00E5596E" w:rsidRDefault="001E6D0F">
      <w:pPr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MLX90614ESF-BAA GY-906 Безконтактен температурен сензорен модул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BO </w:t>
      </w:r>
      <w:proofErr w:type="spellStart"/>
      <w:r>
        <w:rPr>
          <w:rFonts w:ascii="Times New Roman" w:eastAsia="Times New Roman" w:hAnsi="Times New Roman" w:cs="Times New Roman"/>
          <w:sz w:val="24"/>
        </w:rPr>
        <w:t>Motor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(60-150 RPM)</w:t>
      </w:r>
    </w:p>
    <w:p w:rsidR="00E5596E" w:rsidRDefault="001E6D0F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Гуми, водна помпа и маркуч</w:t>
      </w: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</w:t>
      </w:r>
      <w:r>
        <w:rPr>
          <w:rFonts w:ascii="Times New Roman" w:eastAsia="Times New Roman" w:hAnsi="Times New Roman" w:cs="Times New Roman"/>
          <w:b/>
          <w:sz w:val="24"/>
        </w:rPr>
        <w:t>Диаграма на свързаните компоненти:</w:t>
      </w:r>
    </w:p>
    <w:p w:rsidR="00E5596E" w:rsidRDefault="00E559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object w:dxaOrig="8640" w:dyaOrig="6809">
          <v:rect id="rectole0000000000" o:spid="_x0000_i1025" style="width:6in;height:340.35pt" o:ole="" o:preferrelative="t" stroked="f">
            <v:imagedata r:id="rId6" o:title=""/>
          </v:rect>
          <o:OLEObject Type="Embed" ProgID="StaticMetafile" ShapeID="rectole0000000000" DrawAspect="Content" ObjectID="_1790847368" r:id="rId7"/>
        </w:object>
      </w:r>
    </w:p>
    <w:p w:rsidR="00E5596E" w:rsidRDefault="00E559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E5596E" w:rsidRDefault="001E6D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ЗАКЛЮЧЕНИЕ: </w:t>
      </w:r>
      <w:r>
        <w:rPr>
          <w:rFonts w:ascii="Times New Roman" w:eastAsia="Times New Roman" w:hAnsi="Times New Roman" w:cs="Times New Roman"/>
          <w:sz w:val="24"/>
        </w:rPr>
        <w:t>Разработването на автоматично противопожарно роботизирано превозно средство с SMS предупреждение ще повиши ефикасността при гасенето на пожари. Предимството му е, че има способността да открие местоположението на пожара, има компактно тяло и лека конструкция. Използването му ще повиши времето за реакция и ще намали щетите от възникналите пожари.</w:t>
      </w:r>
    </w:p>
    <w:p w:rsidR="00E5596E" w:rsidRDefault="00E559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E5596E" w:rsidRDefault="00E559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E5596E" w:rsidRDefault="00E5596E">
      <w:pPr>
        <w:spacing w:line="360" w:lineRule="auto"/>
        <w:jc w:val="both"/>
        <w:rPr>
          <w:rFonts w:ascii="Times New Roman" w:eastAsia="Times New Roman" w:hAnsi="Times New Roman" w:cs="Times New Roman"/>
          <w:sz w:val="24"/>
        </w:rPr>
      </w:pPr>
    </w:p>
    <w:sectPr w:rsidR="00E5596E" w:rsidSect="007453A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EE76E2"/>
    <w:multiLevelType w:val="multilevel"/>
    <w:tmpl w:val="2C2E32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39162C1"/>
    <w:multiLevelType w:val="multilevel"/>
    <w:tmpl w:val="8C4222D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49F38DD"/>
    <w:multiLevelType w:val="multilevel"/>
    <w:tmpl w:val="56DA417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5C394758"/>
    <w:multiLevelType w:val="multilevel"/>
    <w:tmpl w:val="6C32272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7B025AE2"/>
    <w:multiLevelType w:val="multilevel"/>
    <w:tmpl w:val="E9BA416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hyphenationZone w:val="425"/>
  <w:characterSpacingControl w:val="doNotCompress"/>
  <w:compat>
    <w:useFELayout/>
  </w:compat>
  <w:rsids>
    <w:rsidRoot w:val="00E5596E"/>
    <w:rsid w:val="00141CCD"/>
    <w:rsid w:val="00190E65"/>
    <w:rsid w:val="001A7705"/>
    <w:rsid w:val="001E6D0F"/>
    <w:rsid w:val="007453A2"/>
    <w:rsid w:val="00E43150"/>
    <w:rsid w:val="00E559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bg-BG" w:eastAsia="bg-BG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53A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490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6D8C5C-90B5-4DCD-BAE7-D636D5A24F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631</Words>
  <Characters>3597</Characters>
  <Application>Microsoft Office Word</Application>
  <DocSecurity>0</DocSecurity>
  <Lines>29</Lines>
  <Paragraphs>8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2024-08-11T11:53:00Z</dcterms:created>
  <dcterms:modified xsi:type="dcterms:W3CDTF">2024-10-19T09:50:00Z</dcterms:modified>
</cp:coreProperties>
</file>